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BBD" w:rsidRDefault="009A2BBD" w:rsidP="009A2BBD">
      <w:pPr>
        <w:pStyle w:val="Default"/>
        <w:widowControl w:val="0"/>
        <w:spacing w:beforeLines="80" w:before="192" w:afterLines="80" w:after="192" w:line="288" w:lineRule="auto"/>
        <w:ind w:firstLine="567"/>
        <w:jc w:val="both"/>
        <w:rPr>
          <w:i/>
          <w:color w:val="auto"/>
          <w:sz w:val="26"/>
          <w:szCs w:val="26"/>
        </w:rPr>
      </w:pPr>
      <w:r w:rsidRPr="002F4B63">
        <w:rPr>
          <w:color w:val="auto"/>
          <w:sz w:val="26"/>
          <w:szCs w:val="26"/>
        </w:rPr>
        <w:t xml:space="preserve">Hiện nay, Trường có tổng cộng </w:t>
      </w:r>
      <w:r w:rsidR="002F7B37" w:rsidRPr="006D2874">
        <w:rPr>
          <w:color w:val="FF0000"/>
          <w:sz w:val="26"/>
          <w:szCs w:val="26"/>
          <w:highlight w:val="yellow"/>
        </w:rPr>
        <w:t>210</w:t>
      </w:r>
      <w:r w:rsidRPr="006D2874">
        <w:rPr>
          <w:color w:val="FF0000"/>
          <w:sz w:val="26"/>
          <w:szCs w:val="26"/>
          <w:highlight w:val="yellow"/>
        </w:rPr>
        <w:t xml:space="preserve"> CB, GV, NV cơ hữu (04 tiến sỹ; </w:t>
      </w:r>
      <w:r w:rsidR="007B4CC1" w:rsidRPr="006D2874">
        <w:rPr>
          <w:color w:val="FF0000"/>
          <w:sz w:val="26"/>
          <w:szCs w:val="26"/>
          <w:highlight w:val="yellow"/>
          <w:lang w:val="nl-NL"/>
        </w:rPr>
        <w:t>135 thạc sỹ, 70</w:t>
      </w:r>
      <w:r w:rsidRPr="006D2874">
        <w:rPr>
          <w:color w:val="FF0000"/>
          <w:sz w:val="26"/>
          <w:szCs w:val="26"/>
          <w:highlight w:val="yellow"/>
          <w:lang w:val="nl-NL"/>
        </w:rPr>
        <w:t xml:space="preserve"> đại học, 01 cao đẳng)</w:t>
      </w:r>
      <w:r w:rsidRPr="002F4B63">
        <w:rPr>
          <w:color w:val="auto"/>
          <w:sz w:val="26"/>
          <w:szCs w:val="26"/>
        </w:rPr>
        <w:t xml:space="preserve"> tham gia giảng dạy </w:t>
      </w:r>
      <w:r w:rsidRPr="002F4B63">
        <w:rPr>
          <w:i/>
          <w:color w:val="auto"/>
          <w:sz w:val="26"/>
          <w:szCs w:val="26"/>
        </w:rPr>
        <w:t>(3.3.01 - Danh sách phân công chuyên môn).</w:t>
      </w:r>
    </w:p>
    <w:tbl>
      <w:tblPr>
        <w:tblW w:w="9475" w:type="dxa"/>
        <w:tblInd w:w="103" w:type="dxa"/>
        <w:tblLook w:val="04A0" w:firstRow="1" w:lastRow="0" w:firstColumn="1" w:lastColumn="0" w:noHBand="0" w:noVBand="1"/>
      </w:tblPr>
      <w:tblGrid>
        <w:gridCol w:w="600"/>
        <w:gridCol w:w="1390"/>
        <w:gridCol w:w="850"/>
        <w:gridCol w:w="755"/>
        <w:gridCol w:w="880"/>
        <w:gridCol w:w="709"/>
        <w:gridCol w:w="708"/>
        <w:gridCol w:w="709"/>
        <w:gridCol w:w="809"/>
        <w:gridCol w:w="750"/>
        <w:gridCol w:w="709"/>
        <w:gridCol w:w="606"/>
      </w:tblGrid>
      <w:tr w:rsidR="002F7B37" w:rsidRPr="002F7B37" w:rsidTr="00A54CF6">
        <w:trPr>
          <w:trHeight w:val="480"/>
        </w:trPr>
        <w:tc>
          <w:tcPr>
            <w:tcW w:w="6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Stt</w:t>
            </w:r>
          </w:p>
        </w:tc>
        <w:tc>
          <w:tcPr>
            <w:tcW w:w="13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7B37" w:rsidRPr="002F7B37" w:rsidRDefault="002F7B37" w:rsidP="002F7B37">
            <w:pPr>
              <w:jc w:val="center"/>
              <w:rPr>
                <w:b/>
                <w:bCs/>
                <w:color w:val="000000"/>
                <w:sz w:val="26"/>
                <w:szCs w:val="26"/>
              </w:rPr>
            </w:pPr>
            <w:r w:rsidRPr="002F7B37">
              <w:rPr>
                <w:b/>
                <w:bCs/>
                <w:color w:val="000000"/>
                <w:sz w:val="26"/>
                <w:szCs w:val="26"/>
              </w:rPr>
              <w:t>Tổng số CB-GV-NV</w:t>
            </w:r>
          </w:p>
        </w:tc>
        <w:tc>
          <w:tcPr>
            <w:tcW w:w="850" w:type="dxa"/>
            <w:vMerge w:val="restart"/>
            <w:tcBorders>
              <w:top w:val="single" w:sz="4" w:space="0" w:color="auto"/>
              <w:left w:val="nil"/>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 </w:t>
            </w:r>
          </w:p>
          <w:p w:rsidR="002F7B37" w:rsidRPr="002F7B37" w:rsidRDefault="002F7B37" w:rsidP="002F7B37">
            <w:pPr>
              <w:jc w:val="center"/>
              <w:rPr>
                <w:color w:val="000000"/>
                <w:sz w:val="26"/>
                <w:szCs w:val="26"/>
              </w:rPr>
            </w:pPr>
            <w:r w:rsidRPr="002F7B37">
              <w:rPr>
                <w:b/>
                <w:bCs/>
                <w:color w:val="000000"/>
                <w:sz w:val="26"/>
                <w:szCs w:val="26"/>
              </w:rPr>
              <w:t> </w:t>
            </w:r>
          </w:p>
        </w:tc>
        <w:tc>
          <w:tcPr>
            <w:tcW w:w="4570" w:type="dxa"/>
            <w:gridSpan w:val="6"/>
            <w:tcBorders>
              <w:top w:val="single" w:sz="4" w:space="0" w:color="auto"/>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Trình độ chuyên môn</w:t>
            </w:r>
          </w:p>
        </w:tc>
        <w:tc>
          <w:tcPr>
            <w:tcW w:w="2065" w:type="dxa"/>
            <w:gridSpan w:val="3"/>
            <w:tcBorders>
              <w:top w:val="single" w:sz="4" w:space="0" w:color="auto"/>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Đang đi học nâng cao trình độ</w:t>
            </w:r>
          </w:p>
        </w:tc>
      </w:tr>
      <w:tr w:rsidR="002F7B37" w:rsidRPr="002F7B37" w:rsidTr="00A54CF6">
        <w:trPr>
          <w:trHeight w:val="480"/>
        </w:trPr>
        <w:tc>
          <w:tcPr>
            <w:tcW w:w="600" w:type="dxa"/>
            <w:vMerge/>
            <w:tcBorders>
              <w:top w:val="single" w:sz="4" w:space="0" w:color="auto"/>
              <w:left w:val="single" w:sz="4" w:space="0" w:color="auto"/>
              <w:bottom w:val="single" w:sz="4" w:space="0" w:color="000000"/>
              <w:right w:val="single" w:sz="4" w:space="0" w:color="auto"/>
            </w:tcBorders>
            <w:vAlign w:val="center"/>
            <w:hideMark/>
          </w:tcPr>
          <w:p w:rsidR="002F7B37" w:rsidRPr="002F7B37" w:rsidRDefault="002F7B37" w:rsidP="002F7B37">
            <w:pPr>
              <w:rPr>
                <w:b/>
                <w:bCs/>
                <w:color w:val="000000"/>
                <w:sz w:val="26"/>
                <w:szCs w:val="26"/>
              </w:rPr>
            </w:pPr>
          </w:p>
        </w:tc>
        <w:tc>
          <w:tcPr>
            <w:tcW w:w="1390" w:type="dxa"/>
            <w:vMerge/>
            <w:tcBorders>
              <w:top w:val="single" w:sz="4" w:space="0" w:color="auto"/>
              <w:left w:val="single" w:sz="4" w:space="0" w:color="auto"/>
              <w:bottom w:val="single" w:sz="4" w:space="0" w:color="000000"/>
              <w:right w:val="single" w:sz="4" w:space="0" w:color="auto"/>
            </w:tcBorders>
            <w:vAlign w:val="center"/>
            <w:hideMark/>
          </w:tcPr>
          <w:p w:rsidR="002F7B37" w:rsidRPr="002F7B37" w:rsidRDefault="002F7B37" w:rsidP="002F7B37">
            <w:pPr>
              <w:rPr>
                <w:b/>
                <w:bCs/>
                <w:color w:val="000000"/>
                <w:sz w:val="26"/>
                <w:szCs w:val="26"/>
              </w:rPr>
            </w:pPr>
          </w:p>
        </w:tc>
        <w:tc>
          <w:tcPr>
            <w:tcW w:w="850" w:type="dxa"/>
            <w:vMerge/>
            <w:tcBorders>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p>
        </w:tc>
        <w:tc>
          <w:tcPr>
            <w:tcW w:w="755"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TS</w:t>
            </w:r>
          </w:p>
        </w:tc>
        <w:tc>
          <w:tcPr>
            <w:tcW w:w="88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ThS</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ĐH</w:t>
            </w:r>
          </w:p>
        </w:tc>
        <w:tc>
          <w:tcPr>
            <w:tcW w:w="708"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CĐ</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TC</w:t>
            </w:r>
          </w:p>
        </w:tc>
        <w:tc>
          <w:tcPr>
            <w:tcW w:w="8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Khác</w:t>
            </w:r>
          </w:p>
        </w:tc>
        <w:tc>
          <w:tcPr>
            <w:tcW w:w="75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TS</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ThS</w:t>
            </w:r>
          </w:p>
        </w:tc>
        <w:tc>
          <w:tcPr>
            <w:tcW w:w="606"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ĐH</w:t>
            </w:r>
          </w:p>
        </w:tc>
      </w:tr>
      <w:tr w:rsidR="002F7B37" w:rsidRPr="002F7B37" w:rsidTr="002F7B37">
        <w:trPr>
          <w:trHeight w:val="645"/>
        </w:trPr>
        <w:tc>
          <w:tcPr>
            <w:tcW w:w="600" w:type="dxa"/>
            <w:vMerge/>
            <w:tcBorders>
              <w:top w:val="single" w:sz="4" w:space="0" w:color="auto"/>
              <w:left w:val="single" w:sz="4" w:space="0" w:color="auto"/>
              <w:bottom w:val="single" w:sz="4" w:space="0" w:color="000000"/>
              <w:right w:val="single" w:sz="4" w:space="0" w:color="auto"/>
            </w:tcBorders>
            <w:vAlign w:val="center"/>
            <w:hideMark/>
          </w:tcPr>
          <w:p w:rsidR="002F7B37" w:rsidRPr="002F7B37" w:rsidRDefault="002F7B37" w:rsidP="002F7B37">
            <w:pPr>
              <w:rPr>
                <w:b/>
                <w:bCs/>
                <w:color w:val="000000"/>
                <w:sz w:val="26"/>
                <w:szCs w:val="26"/>
              </w:rPr>
            </w:pPr>
          </w:p>
        </w:tc>
        <w:tc>
          <w:tcPr>
            <w:tcW w:w="1390" w:type="dxa"/>
            <w:vMerge/>
            <w:tcBorders>
              <w:top w:val="single" w:sz="4" w:space="0" w:color="auto"/>
              <w:left w:val="single" w:sz="4" w:space="0" w:color="auto"/>
              <w:bottom w:val="single" w:sz="4" w:space="0" w:color="000000"/>
              <w:right w:val="single" w:sz="4" w:space="0" w:color="auto"/>
            </w:tcBorders>
            <w:vAlign w:val="center"/>
            <w:hideMark/>
          </w:tcPr>
          <w:p w:rsidR="002F7B37" w:rsidRPr="002F7B37" w:rsidRDefault="002F7B37" w:rsidP="002F7B37">
            <w:pPr>
              <w:rPr>
                <w:b/>
                <w:bCs/>
                <w:color w:val="000000"/>
                <w:sz w:val="26"/>
                <w:szCs w:val="26"/>
              </w:rPr>
            </w:pPr>
          </w:p>
        </w:tc>
        <w:tc>
          <w:tcPr>
            <w:tcW w:w="85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33</w:t>
            </w:r>
            <w:r>
              <w:rPr>
                <w:b/>
                <w:bCs/>
                <w:color w:val="000000"/>
                <w:sz w:val="26"/>
                <w:szCs w:val="26"/>
              </w:rPr>
              <w:t>0</w:t>
            </w:r>
          </w:p>
        </w:tc>
        <w:tc>
          <w:tcPr>
            <w:tcW w:w="755" w:type="dxa"/>
            <w:tcBorders>
              <w:top w:val="nil"/>
              <w:left w:val="nil"/>
              <w:bottom w:val="single" w:sz="4" w:space="0" w:color="auto"/>
              <w:right w:val="single" w:sz="4" w:space="0" w:color="auto"/>
            </w:tcBorders>
            <w:shd w:val="clear" w:color="auto" w:fill="auto"/>
            <w:noWrap/>
            <w:vAlign w:val="center"/>
            <w:hideMark/>
          </w:tcPr>
          <w:p w:rsidR="002F7B37" w:rsidRPr="002F7B37" w:rsidRDefault="007B4CC1" w:rsidP="002F7B37">
            <w:pPr>
              <w:jc w:val="center"/>
              <w:rPr>
                <w:b/>
                <w:bCs/>
                <w:color w:val="000000"/>
                <w:sz w:val="26"/>
                <w:szCs w:val="26"/>
              </w:rPr>
            </w:pPr>
            <w:r>
              <w:rPr>
                <w:b/>
                <w:bCs/>
                <w:color w:val="000000"/>
                <w:sz w:val="26"/>
                <w:szCs w:val="26"/>
              </w:rPr>
              <w:t>4</w:t>
            </w:r>
          </w:p>
        </w:tc>
        <w:tc>
          <w:tcPr>
            <w:tcW w:w="88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144</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131</w:t>
            </w:r>
          </w:p>
        </w:tc>
        <w:tc>
          <w:tcPr>
            <w:tcW w:w="708"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14</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16</w:t>
            </w:r>
          </w:p>
        </w:tc>
        <w:tc>
          <w:tcPr>
            <w:tcW w:w="8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24</w:t>
            </w:r>
          </w:p>
        </w:tc>
        <w:tc>
          <w:tcPr>
            <w:tcW w:w="75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10</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23</w:t>
            </w:r>
          </w:p>
        </w:tc>
        <w:tc>
          <w:tcPr>
            <w:tcW w:w="606"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3</w:t>
            </w:r>
          </w:p>
        </w:tc>
      </w:tr>
      <w:tr w:rsidR="002F7B37" w:rsidRPr="002F7B37" w:rsidTr="002F7B37">
        <w:trPr>
          <w:trHeight w:val="48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1</w:t>
            </w:r>
          </w:p>
        </w:tc>
        <w:tc>
          <w:tcPr>
            <w:tcW w:w="139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CBQL</w:t>
            </w:r>
          </w:p>
        </w:tc>
        <w:tc>
          <w:tcPr>
            <w:tcW w:w="850" w:type="dxa"/>
            <w:tcBorders>
              <w:top w:val="nil"/>
              <w:left w:val="nil"/>
              <w:bottom w:val="single" w:sz="4" w:space="0" w:color="auto"/>
              <w:right w:val="single" w:sz="4" w:space="0" w:color="auto"/>
            </w:tcBorders>
            <w:shd w:val="clear" w:color="auto" w:fill="auto"/>
            <w:noWrap/>
            <w:vAlign w:val="center"/>
            <w:hideMark/>
          </w:tcPr>
          <w:p w:rsidR="002F7B37" w:rsidRPr="002F7B37" w:rsidRDefault="00116730" w:rsidP="002F7B37">
            <w:pPr>
              <w:jc w:val="center"/>
              <w:rPr>
                <w:color w:val="000000"/>
                <w:sz w:val="26"/>
                <w:szCs w:val="26"/>
              </w:rPr>
            </w:pPr>
            <w:r>
              <w:rPr>
                <w:color w:val="000000"/>
                <w:sz w:val="26"/>
                <w:szCs w:val="26"/>
              </w:rPr>
              <w:t>42</w:t>
            </w:r>
          </w:p>
        </w:tc>
        <w:tc>
          <w:tcPr>
            <w:tcW w:w="755" w:type="dxa"/>
            <w:tcBorders>
              <w:top w:val="nil"/>
              <w:left w:val="nil"/>
              <w:bottom w:val="single" w:sz="4" w:space="0" w:color="auto"/>
              <w:right w:val="single" w:sz="4" w:space="0" w:color="auto"/>
            </w:tcBorders>
            <w:shd w:val="clear" w:color="auto" w:fill="auto"/>
            <w:noWrap/>
            <w:vAlign w:val="center"/>
            <w:hideMark/>
          </w:tcPr>
          <w:p w:rsidR="002F7B37" w:rsidRPr="002F7B37" w:rsidRDefault="007B4CC1" w:rsidP="002F7B37">
            <w:pPr>
              <w:jc w:val="center"/>
              <w:rPr>
                <w:color w:val="000000"/>
                <w:sz w:val="26"/>
                <w:szCs w:val="26"/>
              </w:rPr>
            </w:pPr>
            <w:r>
              <w:rPr>
                <w:color w:val="000000"/>
                <w:sz w:val="26"/>
                <w:szCs w:val="26"/>
              </w:rPr>
              <w:t>4</w:t>
            </w:r>
          </w:p>
        </w:tc>
        <w:tc>
          <w:tcPr>
            <w:tcW w:w="88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867A51">
            <w:pPr>
              <w:jc w:val="center"/>
              <w:rPr>
                <w:color w:val="000000"/>
                <w:sz w:val="26"/>
                <w:szCs w:val="26"/>
              </w:rPr>
            </w:pPr>
            <w:r w:rsidRPr="002F7B37">
              <w:rPr>
                <w:color w:val="000000"/>
                <w:sz w:val="26"/>
                <w:szCs w:val="26"/>
              </w:rPr>
              <w:t>3</w:t>
            </w:r>
            <w:r w:rsidR="00867A51">
              <w:rPr>
                <w:color w:val="000000"/>
                <w:sz w:val="26"/>
                <w:szCs w:val="26"/>
              </w:rPr>
              <w:t>4</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867A51" w:rsidP="002F7B37">
            <w:pPr>
              <w:jc w:val="center"/>
              <w:rPr>
                <w:color w:val="000000"/>
                <w:sz w:val="26"/>
                <w:szCs w:val="26"/>
              </w:rPr>
            </w:pPr>
            <w:r>
              <w:rPr>
                <w:color w:val="000000"/>
                <w:sz w:val="26"/>
                <w:szCs w:val="26"/>
              </w:rPr>
              <w:t>3</w:t>
            </w:r>
          </w:p>
        </w:tc>
        <w:tc>
          <w:tcPr>
            <w:tcW w:w="708"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1</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0</w:t>
            </w:r>
          </w:p>
        </w:tc>
        <w:tc>
          <w:tcPr>
            <w:tcW w:w="8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0</w:t>
            </w:r>
          </w:p>
        </w:tc>
        <w:tc>
          <w:tcPr>
            <w:tcW w:w="75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9</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2</w:t>
            </w:r>
          </w:p>
        </w:tc>
        <w:tc>
          <w:tcPr>
            <w:tcW w:w="606"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0</w:t>
            </w:r>
          </w:p>
        </w:tc>
      </w:tr>
      <w:tr w:rsidR="002F7B37" w:rsidRPr="002F7B37" w:rsidTr="002F7B37">
        <w:trPr>
          <w:trHeight w:val="48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2</w:t>
            </w:r>
          </w:p>
        </w:tc>
        <w:tc>
          <w:tcPr>
            <w:tcW w:w="139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GV</w:t>
            </w:r>
          </w:p>
        </w:tc>
        <w:tc>
          <w:tcPr>
            <w:tcW w:w="85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16</w:t>
            </w:r>
            <w:r w:rsidR="007B4CC1">
              <w:rPr>
                <w:color w:val="000000"/>
                <w:sz w:val="26"/>
                <w:szCs w:val="26"/>
              </w:rPr>
              <w:t>6</w:t>
            </w:r>
          </w:p>
        </w:tc>
        <w:tc>
          <w:tcPr>
            <w:tcW w:w="755"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0</w:t>
            </w:r>
          </w:p>
        </w:tc>
        <w:tc>
          <w:tcPr>
            <w:tcW w:w="88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104</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63</w:t>
            </w:r>
          </w:p>
        </w:tc>
        <w:tc>
          <w:tcPr>
            <w:tcW w:w="708"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0</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0</w:t>
            </w:r>
          </w:p>
        </w:tc>
        <w:tc>
          <w:tcPr>
            <w:tcW w:w="8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0</w:t>
            </w:r>
          </w:p>
        </w:tc>
        <w:tc>
          <w:tcPr>
            <w:tcW w:w="75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1</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14</w:t>
            </w:r>
          </w:p>
        </w:tc>
        <w:tc>
          <w:tcPr>
            <w:tcW w:w="606"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0</w:t>
            </w:r>
          </w:p>
        </w:tc>
      </w:tr>
      <w:tr w:rsidR="002F7B37" w:rsidRPr="002F7B37" w:rsidTr="002F7B37">
        <w:trPr>
          <w:trHeight w:val="48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3</w:t>
            </w:r>
          </w:p>
        </w:tc>
        <w:tc>
          <w:tcPr>
            <w:tcW w:w="139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b/>
                <w:bCs/>
                <w:color w:val="000000"/>
                <w:sz w:val="26"/>
                <w:szCs w:val="26"/>
              </w:rPr>
            </w:pPr>
            <w:r w:rsidRPr="002F7B37">
              <w:rPr>
                <w:b/>
                <w:bCs/>
                <w:color w:val="000000"/>
                <w:sz w:val="26"/>
                <w:szCs w:val="26"/>
              </w:rPr>
              <w:t>NV</w:t>
            </w:r>
          </w:p>
        </w:tc>
        <w:tc>
          <w:tcPr>
            <w:tcW w:w="850" w:type="dxa"/>
            <w:tcBorders>
              <w:top w:val="nil"/>
              <w:left w:val="nil"/>
              <w:bottom w:val="single" w:sz="4" w:space="0" w:color="auto"/>
              <w:right w:val="single" w:sz="4" w:space="0" w:color="auto"/>
            </w:tcBorders>
            <w:shd w:val="clear" w:color="auto" w:fill="auto"/>
            <w:noWrap/>
            <w:vAlign w:val="center"/>
            <w:hideMark/>
          </w:tcPr>
          <w:p w:rsidR="002F7B37" w:rsidRPr="002F7B37" w:rsidRDefault="007B4CC1" w:rsidP="002F7B37">
            <w:pPr>
              <w:jc w:val="center"/>
              <w:rPr>
                <w:color w:val="000000"/>
                <w:sz w:val="26"/>
                <w:szCs w:val="26"/>
              </w:rPr>
            </w:pPr>
            <w:r>
              <w:rPr>
                <w:color w:val="000000"/>
                <w:sz w:val="26"/>
                <w:szCs w:val="26"/>
              </w:rPr>
              <w:t>122</w:t>
            </w:r>
          </w:p>
        </w:tc>
        <w:tc>
          <w:tcPr>
            <w:tcW w:w="755"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 </w:t>
            </w:r>
          </w:p>
        </w:tc>
        <w:tc>
          <w:tcPr>
            <w:tcW w:w="88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4</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64</w:t>
            </w:r>
          </w:p>
        </w:tc>
        <w:tc>
          <w:tcPr>
            <w:tcW w:w="708"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13</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16</w:t>
            </w:r>
          </w:p>
        </w:tc>
        <w:tc>
          <w:tcPr>
            <w:tcW w:w="809" w:type="dxa"/>
            <w:tcBorders>
              <w:top w:val="nil"/>
              <w:left w:val="nil"/>
              <w:bottom w:val="single" w:sz="4" w:space="0" w:color="auto"/>
              <w:right w:val="single" w:sz="4" w:space="0" w:color="auto"/>
            </w:tcBorders>
            <w:shd w:val="clear" w:color="auto" w:fill="auto"/>
            <w:noWrap/>
            <w:vAlign w:val="center"/>
            <w:hideMark/>
          </w:tcPr>
          <w:p w:rsidR="002F7B37" w:rsidRPr="002F7B37" w:rsidRDefault="007B4CC1" w:rsidP="002F7B37">
            <w:pPr>
              <w:jc w:val="center"/>
              <w:rPr>
                <w:color w:val="000000"/>
                <w:sz w:val="26"/>
                <w:szCs w:val="26"/>
              </w:rPr>
            </w:pPr>
            <w:r>
              <w:rPr>
                <w:color w:val="000000"/>
                <w:sz w:val="26"/>
                <w:szCs w:val="26"/>
              </w:rPr>
              <w:t>25</w:t>
            </w:r>
          </w:p>
        </w:tc>
        <w:tc>
          <w:tcPr>
            <w:tcW w:w="750"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0</w:t>
            </w:r>
          </w:p>
        </w:tc>
        <w:tc>
          <w:tcPr>
            <w:tcW w:w="709"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7</w:t>
            </w:r>
          </w:p>
        </w:tc>
        <w:tc>
          <w:tcPr>
            <w:tcW w:w="606" w:type="dxa"/>
            <w:tcBorders>
              <w:top w:val="nil"/>
              <w:left w:val="nil"/>
              <w:bottom w:val="single" w:sz="4" w:space="0" w:color="auto"/>
              <w:right w:val="single" w:sz="4" w:space="0" w:color="auto"/>
            </w:tcBorders>
            <w:shd w:val="clear" w:color="auto" w:fill="auto"/>
            <w:noWrap/>
            <w:vAlign w:val="center"/>
            <w:hideMark/>
          </w:tcPr>
          <w:p w:rsidR="002F7B37" w:rsidRPr="002F7B37" w:rsidRDefault="002F7B37" w:rsidP="002F7B37">
            <w:pPr>
              <w:jc w:val="center"/>
              <w:rPr>
                <w:color w:val="000000"/>
                <w:sz w:val="26"/>
                <w:szCs w:val="26"/>
              </w:rPr>
            </w:pPr>
            <w:r w:rsidRPr="002F7B37">
              <w:rPr>
                <w:color w:val="000000"/>
                <w:sz w:val="26"/>
                <w:szCs w:val="26"/>
              </w:rPr>
              <w:t>3</w:t>
            </w:r>
          </w:p>
        </w:tc>
      </w:tr>
    </w:tbl>
    <w:p w:rsidR="009A2BBD" w:rsidRDefault="009A2BBD" w:rsidP="009A2BBD">
      <w:pPr>
        <w:pStyle w:val="Default"/>
        <w:widowControl w:val="0"/>
        <w:spacing w:beforeLines="80" w:before="192" w:afterLines="80" w:after="192" w:line="288" w:lineRule="auto"/>
        <w:ind w:firstLine="567"/>
        <w:jc w:val="both"/>
        <w:rPr>
          <w:color w:val="FF0000"/>
          <w:sz w:val="26"/>
          <w:szCs w:val="26"/>
          <w:lang w:val="nl-NL"/>
        </w:rPr>
      </w:pPr>
      <w:r w:rsidRPr="00DF363B">
        <w:rPr>
          <w:color w:val="FF0000"/>
          <w:sz w:val="26"/>
          <w:szCs w:val="26"/>
          <w:lang w:val="nl-NL"/>
        </w:rPr>
        <w:t xml:space="preserve">Ngoài ra, trường còn ký hợp đồng thỉnh giảng với 128 GV để tham gia giảng dạy tại các khoa </w:t>
      </w:r>
      <w:r w:rsidRPr="00DF363B">
        <w:rPr>
          <w:i/>
          <w:color w:val="FF0000"/>
          <w:sz w:val="26"/>
          <w:szCs w:val="26"/>
        </w:rPr>
        <w:t>(3.3.02 - Danh sách giáo viên thỉnh giảng)</w:t>
      </w:r>
      <w:r w:rsidRPr="00DF363B">
        <w:rPr>
          <w:color w:val="FF0000"/>
          <w:sz w:val="26"/>
          <w:szCs w:val="26"/>
          <w:lang w:val="nl-NL"/>
        </w:rPr>
        <w:t>, gồm:</w:t>
      </w:r>
    </w:p>
    <w:p w:rsidR="009A2BBD" w:rsidRDefault="009A2BBD" w:rsidP="009A2BBD">
      <w:pPr>
        <w:pStyle w:val="Default"/>
        <w:widowControl w:val="0"/>
        <w:spacing w:beforeLines="80" w:before="192" w:afterLines="80" w:after="192" w:line="288" w:lineRule="auto"/>
        <w:ind w:firstLine="720"/>
        <w:jc w:val="both"/>
        <w:rPr>
          <w:color w:val="FF0000"/>
          <w:sz w:val="26"/>
          <w:szCs w:val="26"/>
          <w:lang w:val="nl-NL"/>
        </w:rPr>
      </w:pPr>
      <w:r w:rsidRPr="00DF363B">
        <w:rPr>
          <w:color w:val="FF0000"/>
          <w:sz w:val="26"/>
          <w:szCs w:val="26"/>
          <w:lang w:val="nl-NL"/>
        </w:rPr>
        <w:t xml:space="preserve">+ Khoa KHCB: </w:t>
      </w:r>
      <w:r w:rsidRPr="00DF363B">
        <w:rPr>
          <w:color w:val="FF0000"/>
          <w:sz w:val="26"/>
          <w:szCs w:val="26"/>
          <w:lang w:val="nl-NL"/>
        </w:rPr>
        <w:tab/>
      </w:r>
      <w:r w:rsidRPr="00DF363B">
        <w:rPr>
          <w:color w:val="FF0000"/>
          <w:sz w:val="26"/>
          <w:szCs w:val="26"/>
          <w:lang w:val="nl-NL"/>
        </w:rPr>
        <w:tab/>
      </w:r>
      <w:r w:rsidRPr="00DF363B">
        <w:rPr>
          <w:color w:val="FF0000"/>
          <w:sz w:val="26"/>
          <w:szCs w:val="26"/>
          <w:lang w:val="nl-NL"/>
        </w:rPr>
        <w:tab/>
      </w:r>
      <w:r w:rsidR="00E7351F">
        <w:rPr>
          <w:color w:val="FF0000"/>
          <w:sz w:val="26"/>
          <w:szCs w:val="26"/>
          <w:lang w:val="nl-NL"/>
        </w:rPr>
        <w:t>39 GV (11</w:t>
      </w:r>
      <w:r w:rsidRPr="00DF363B">
        <w:rPr>
          <w:color w:val="FF0000"/>
          <w:sz w:val="26"/>
          <w:szCs w:val="26"/>
          <w:lang w:val="nl-NL"/>
        </w:rPr>
        <w:t xml:space="preserve"> Thạc sĩ; </w:t>
      </w:r>
      <w:r w:rsidR="00E7351F">
        <w:rPr>
          <w:color w:val="FF0000"/>
          <w:sz w:val="26"/>
          <w:szCs w:val="26"/>
          <w:lang w:val="nl-NL"/>
        </w:rPr>
        <w:t>28</w:t>
      </w:r>
      <w:r w:rsidRPr="00DF363B">
        <w:rPr>
          <w:color w:val="FF0000"/>
          <w:sz w:val="26"/>
          <w:szCs w:val="26"/>
          <w:lang w:val="nl-NL"/>
        </w:rPr>
        <w:t xml:space="preserve"> Đại học); </w:t>
      </w:r>
    </w:p>
    <w:p w:rsidR="00E7351F" w:rsidRPr="00DF363B" w:rsidRDefault="00E7351F" w:rsidP="009A2BBD">
      <w:pPr>
        <w:pStyle w:val="Default"/>
        <w:widowControl w:val="0"/>
        <w:spacing w:beforeLines="80" w:before="192" w:afterLines="80" w:after="192" w:line="288" w:lineRule="auto"/>
        <w:ind w:firstLine="720"/>
        <w:jc w:val="both"/>
        <w:rPr>
          <w:color w:val="FF0000"/>
          <w:sz w:val="26"/>
          <w:szCs w:val="26"/>
          <w:lang w:val="nl-NL"/>
        </w:rPr>
      </w:pPr>
      <w:r>
        <w:rPr>
          <w:color w:val="FF0000"/>
          <w:sz w:val="26"/>
          <w:szCs w:val="26"/>
          <w:lang w:val="nl-NL"/>
        </w:rPr>
        <w:t>+ Khoa CNTT</w:t>
      </w:r>
      <w:r>
        <w:rPr>
          <w:color w:val="FF0000"/>
          <w:sz w:val="26"/>
          <w:szCs w:val="26"/>
          <w:lang w:val="nl-NL"/>
        </w:rPr>
        <w:tab/>
      </w:r>
      <w:r>
        <w:rPr>
          <w:color w:val="FF0000"/>
          <w:sz w:val="26"/>
          <w:szCs w:val="26"/>
          <w:lang w:val="nl-NL"/>
        </w:rPr>
        <w:tab/>
      </w:r>
      <w:r>
        <w:rPr>
          <w:color w:val="FF0000"/>
          <w:sz w:val="26"/>
          <w:szCs w:val="26"/>
          <w:lang w:val="nl-NL"/>
        </w:rPr>
        <w:tab/>
      </w:r>
      <w:r w:rsidR="00877E85" w:rsidRPr="00877E85">
        <w:rPr>
          <w:color w:val="FF0000"/>
          <w:sz w:val="26"/>
          <w:szCs w:val="26"/>
          <w:lang w:val="nl-NL"/>
        </w:rPr>
        <w:t>15 GV (11 Thạc sĩ; 04 Đại học)</w:t>
      </w:r>
      <w:r w:rsidR="00877E85">
        <w:rPr>
          <w:color w:val="FF0000"/>
          <w:sz w:val="26"/>
          <w:szCs w:val="26"/>
          <w:lang w:val="nl-NL"/>
        </w:rPr>
        <w:t>;</w:t>
      </w:r>
    </w:p>
    <w:p w:rsidR="009A2BBD" w:rsidRPr="00DF363B" w:rsidRDefault="009A2BBD" w:rsidP="009A2BBD">
      <w:pPr>
        <w:pStyle w:val="Default"/>
        <w:widowControl w:val="0"/>
        <w:spacing w:beforeLines="80" w:before="192" w:afterLines="80" w:after="192" w:line="288" w:lineRule="auto"/>
        <w:ind w:firstLine="720"/>
        <w:jc w:val="both"/>
        <w:rPr>
          <w:color w:val="FF0000"/>
          <w:sz w:val="26"/>
          <w:szCs w:val="26"/>
          <w:lang w:val="nl-NL"/>
        </w:rPr>
      </w:pPr>
      <w:r w:rsidRPr="00DF363B">
        <w:rPr>
          <w:color w:val="FF0000"/>
          <w:sz w:val="26"/>
          <w:szCs w:val="26"/>
          <w:lang w:val="nl-NL"/>
        </w:rPr>
        <w:t>+ Khoa CN Điện – Điện tử:</w:t>
      </w:r>
      <w:r w:rsidRPr="00DF363B">
        <w:rPr>
          <w:color w:val="FF0000"/>
          <w:sz w:val="26"/>
          <w:szCs w:val="26"/>
          <w:lang w:val="nl-NL"/>
        </w:rPr>
        <w:tab/>
      </w:r>
      <w:r w:rsidR="00877E85" w:rsidRPr="00877E85">
        <w:rPr>
          <w:color w:val="FF0000"/>
          <w:sz w:val="26"/>
          <w:szCs w:val="26"/>
          <w:lang w:val="nl-NL"/>
        </w:rPr>
        <w:t>17 GV (07 Thạc sĩ; 10 Đại học)</w:t>
      </w:r>
      <w:r w:rsidRPr="00DF363B">
        <w:rPr>
          <w:color w:val="FF0000"/>
          <w:sz w:val="26"/>
          <w:szCs w:val="26"/>
          <w:lang w:val="nl-NL"/>
        </w:rPr>
        <w:t>;</w:t>
      </w:r>
    </w:p>
    <w:p w:rsidR="009A2BBD" w:rsidRPr="00DF363B" w:rsidRDefault="009A2BBD" w:rsidP="009A2BBD">
      <w:pPr>
        <w:pStyle w:val="Default"/>
        <w:widowControl w:val="0"/>
        <w:spacing w:beforeLines="80" w:before="192" w:afterLines="80" w:after="192" w:line="288" w:lineRule="auto"/>
        <w:ind w:firstLine="720"/>
        <w:jc w:val="both"/>
        <w:rPr>
          <w:color w:val="FF0000"/>
          <w:sz w:val="26"/>
          <w:szCs w:val="26"/>
          <w:lang w:val="nl-NL"/>
        </w:rPr>
      </w:pPr>
      <w:r w:rsidRPr="00DF363B">
        <w:rPr>
          <w:color w:val="FF0000"/>
          <w:sz w:val="26"/>
          <w:szCs w:val="26"/>
          <w:lang w:val="nl-NL"/>
        </w:rPr>
        <w:t>+ Khoa CN Động lực:</w:t>
      </w:r>
      <w:r w:rsidRPr="00DF363B">
        <w:rPr>
          <w:color w:val="FF0000"/>
          <w:sz w:val="26"/>
          <w:szCs w:val="26"/>
          <w:lang w:val="nl-NL"/>
        </w:rPr>
        <w:tab/>
      </w:r>
      <w:r w:rsidRPr="00DF363B">
        <w:rPr>
          <w:color w:val="FF0000"/>
          <w:sz w:val="26"/>
          <w:szCs w:val="26"/>
          <w:lang w:val="nl-NL"/>
        </w:rPr>
        <w:tab/>
      </w:r>
      <w:r w:rsidR="00E7351F">
        <w:rPr>
          <w:color w:val="FF0000"/>
          <w:sz w:val="26"/>
          <w:szCs w:val="26"/>
          <w:lang w:val="nl-NL"/>
        </w:rPr>
        <w:t>27</w:t>
      </w:r>
      <w:r w:rsidRPr="00DF363B">
        <w:rPr>
          <w:color w:val="FF0000"/>
          <w:sz w:val="26"/>
          <w:szCs w:val="26"/>
          <w:lang w:val="nl-NL"/>
        </w:rPr>
        <w:t xml:space="preserve"> GV (0</w:t>
      </w:r>
      <w:r w:rsidR="00E7351F">
        <w:rPr>
          <w:color w:val="FF0000"/>
          <w:sz w:val="26"/>
          <w:szCs w:val="26"/>
          <w:lang w:val="nl-NL"/>
        </w:rPr>
        <w:t xml:space="preserve">1 Tiến sĩ; </w:t>
      </w:r>
      <w:r w:rsidRPr="00DF363B">
        <w:rPr>
          <w:color w:val="FF0000"/>
          <w:sz w:val="26"/>
          <w:szCs w:val="26"/>
          <w:lang w:val="nl-NL"/>
        </w:rPr>
        <w:t>1</w:t>
      </w:r>
      <w:r w:rsidR="00E7351F">
        <w:rPr>
          <w:color w:val="FF0000"/>
          <w:sz w:val="26"/>
          <w:szCs w:val="26"/>
          <w:lang w:val="nl-NL"/>
        </w:rPr>
        <w:t xml:space="preserve">4 Thạc sĩ; </w:t>
      </w:r>
      <w:r w:rsidRPr="00DF363B">
        <w:rPr>
          <w:color w:val="FF0000"/>
          <w:sz w:val="26"/>
          <w:szCs w:val="26"/>
          <w:lang w:val="nl-NL"/>
        </w:rPr>
        <w:t>1</w:t>
      </w:r>
      <w:r w:rsidR="00E7351F">
        <w:rPr>
          <w:color w:val="FF0000"/>
          <w:sz w:val="26"/>
          <w:szCs w:val="26"/>
          <w:lang w:val="nl-NL"/>
        </w:rPr>
        <w:t>2</w:t>
      </w:r>
      <w:r w:rsidRPr="00DF363B">
        <w:rPr>
          <w:color w:val="FF0000"/>
          <w:sz w:val="26"/>
          <w:szCs w:val="26"/>
          <w:lang w:val="nl-NL"/>
        </w:rPr>
        <w:t xml:space="preserve"> Đại học);</w:t>
      </w:r>
    </w:p>
    <w:p w:rsidR="009A2BBD" w:rsidRDefault="009A2BBD" w:rsidP="009A2BBD">
      <w:pPr>
        <w:spacing w:beforeLines="80" w:before="192" w:afterLines="80" w:after="192" w:line="288" w:lineRule="auto"/>
        <w:ind w:firstLine="720"/>
        <w:jc w:val="both"/>
        <w:rPr>
          <w:color w:val="FF0000"/>
          <w:sz w:val="26"/>
          <w:szCs w:val="26"/>
          <w:lang w:val="nl-NL"/>
        </w:rPr>
      </w:pPr>
      <w:r w:rsidRPr="00DF363B">
        <w:rPr>
          <w:color w:val="FF0000"/>
          <w:sz w:val="26"/>
          <w:szCs w:val="26"/>
          <w:lang w:val="nl-NL"/>
        </w:rPr>
        <w:t>+ Khoa CN Cơ khí:</w:t>
      </w:r>
      <w:r w:rsidRPr="00DF363B">
        <w:rPr>
          <w:color w:val="FF0000"/>
          <w:sz w:val="26"/>
          <w:szCs w:val="26"/>
          <w:lang w:val="nl-NL"/>
        </w:rPr>
        <w:tab/>
      </w:r>
      <w:r w:rsidRPr="00DF363B">
        <w:rPr>
          <w:color w:val="FF0000"/>
          <w:sz w:val="26"/>
          <w:szCs w:val="26"/>
          <w:lang w:val="nl-NL"/>
        </w:rPr>
        <w:tab/>
      </w:r>
      <w:r w:rsidRPr="00DF363B">
        <w:rPr>
          <w:color w:val="FF0000"/>
          <w:sz w:val="26"/>
          <w:szCs w:val="26"/>
          <w:lang w:val="nl-NL"/>
        </w:rPr>
        <w:tab/>
      </w:r>
      <w:r w:rsidR="00877E85" w:rsidRPr="00877E85">
        <w:rPr>
          <w:color w:val="FF0000"/>
          <w:sz w:val="26"/>
          <w:szCs w:val="26"/>
          <w:lang w:val="nl-NL"/>
        </w:rPr>
        <w:t>18 GV (09 Thạc sĩ; 08 Đại học)</w:t>
      </w:r>
      <w:r w:rsidR="00877E85" w:rsidRPr="00877E85">
        <w:rPr>
          <w:color w:val="FF0000"/>
          <w:sz w:val="26"/>
          <w:szCs w:val="26"/>
          <w:lang w:val="nl-NL"/>
        </w:rPr>
        <w:t>;</w:t>
      </w:r>
    </w:p>
    <w:p w:rsidR="00E7351F" w:rsidRDefault="00E7351F" w:rsidP="009A2BBD">
      <w:pPr>
        <w:spacing w:beforeLines="80" w:before="192" w:afterLines="80" w:after="192" w:line="288" w:lineRule="auto"/>
        <w:ind w:firstLine="720"/>
        <w:jc w:val="both"/>
        <w:rPr>
          <w:color w:val="FF0000"/>
          <w:sz w:val="26"/>
          <w:szCs w:val="26"/>
          <w:lang w:val="nl-NL"/>
        </w:rPr>
      </w:pPr>
      <w:r>
        <w:rPr>
          <w:color w:val="FF0000"/>
          <w:sz w:val="26"/>
          <w:szCs w:val="26"/>
          <w:lang w:val="nl-NL"/>
        </w:rPr>
        <w:t>+ Khoa CN Nhiệt – Lạnh</w:t>
      </w:r>
      <w:r>
        <w:rPr>
          <w:color w:val="FF0000"/>
          <w:sz w:val="26"/>
          <w:szCs w:val="26"/>
          <w:lang w:val="nl-NL"/>
        </w:rPr>
        <w:tab/>
      </w:r>
      <w:r>
        <w:rPr>
          <w:color w:val="FF0000"/>
          <w:sz w:val="26"/>
          <w:szCs w:val="26"/>
          <w:lang w:val="nl-NL"/>
        </w:rPr>
        <w:tab/>
      </w:r>
      <w:r w:rsidR="00877E85" w:rsidRPr="00877E85">
        <w:rPr>
          <w:color w:val="FF0000"/>
          <w:sz w:val="26"/>
          <w:szCs w:val="26"/>
          <w:lang w:val="nl-NL"/>
        </w:rPr>
        <w:t>04 GV (02 Thạc sĩ; 02 Đại học)</w:t>
      </w:r>
      <w:r w:rsidR="00877E85" w:rsidRPr="00877E85">
        <w:rPr>
          <w:color w:val="FF0000"/>
          <w:sz w:val="26"/>
          <w:szCs w:val="26"/>
          <w:lang w:val="nl-NL"/>
        </w:rPr>
        <w:t>;</w:t>
      </w:r>
    </w:p>
    <w:p w:rsidR="00877E85" w:rsidRPr="00DF363B" w:rsidRDefault="00877E85" w:rsidP="00877E85">
      <w:pPr>
        <w:spacing w:beforeLines="80" w:before="192" w:afterLines="80" w:after="192" w:line="288" w:lineRule="auto"/>
        <w:ind w:firstLine="720"/>
        <w:jc w:val="both"/>
        <w:rPr>
          <w:color w:val="FF0000"/>
          <w:sz w:val="26"/>
          <w:szCs w:val="26"/>
          <w:lang w:val="nl-NL"/>
        </w:rPr>
      </w:pPr>
      <w:r>
        <w:rPr>
          <w:color w:val="FF0000"/>
          <w:sz w:val="26"/>
          <w:szCs w:val="26"/>
          <w:lang w:val="nl-NL"/>
        </w:rPr>
        <w:t>+ Khoa CN May – Thời trang</w:t>
      </w:r>
      <w:r>
        <w:rPr>
          <w:color w:val="FF0000"/>
          <w:sz w:val="26"/>
          <w:szCs w:val="26"/>
          <w:lang w:val="nl-NL"/>
        </w:rPr>
        <w:tab/>
      </w:r>
      <w:r w:rsidRPr="00877E85">
        <w:rPr>
          <w:color w:val="FF0000"/>
          <w:sz w:val="26"/>
          <w:szCs w:val="26"/>
          <w:lang w:val="nl-NL"/>
        </w:rPr>
        <w:t>02 GV (01 Thạc sĩ; 03 Đại học)</w:t>
      </w:r>
      <w:r>
        <w:rPr>
          <w:color w:val="FF0000"/>
          <w:sz w:val="26"/>
          <w:szCs w:val="26"/>
          <w:lang w:val="nl-NL"/>
        </w:rPr>
        <w:t>;</w:t>
      </w:r>
    </w:p>
    <w:p w:rsidR="00877E85" w:rsidRDefault="00877E85" w:rsidP="009A2BBD">
      <w:pPr>
        <w:spacing w:beforeLines="80" w:before="192" w:afterLines="80" w:after="192" w:line="288" w:lineRule="auto"/>
        <w:ind w:firstLine="720"/>
        <w:jc w:val="both"/>
        <w:rPr>
          <w:color w:val="FF0000"/>
          <w:sz w:val="26"/>
          <w:szCs w:val="26"/>
          <w:lang w:val="nl-NL"/>
        </w:rPr>
      </w:pPr>
      <w:r>
        <w:rPr>
          <w:color w:val="FF0000"/>
          <w:sz w:val="26"/>
          <w:szCs w:val="26"/>
          <w:lang w:val="nl-NL"/>
        </w:rPr>
        <w:t>+ Khoa Kinh tế</w:t>
      </w:r>
      <w:r>
        <w:rPr>
          <w:color w:val="FF0000"/>
          <w:sz w:val="26"/>
          <w:szCs w:val="26"/>
          <w:lang w:val="nl-NL"/>
        </w:rPr>
        <w:tab/>
      </w:r>
      <w:r>
        <w:rPr>
          <w:color w:val="FF0000"/>
          <w:sz w:val="26"/>
          <w:szCs w:val="26"/>
          <w:lang w:val="nl-NL"/>
        </w:rPr>
        <w:tab/>
      </w:r>
      <w:r>
        <w:rPr>
          <w:color w:val="FF0000"/>
          <w:sz w:val="26"/>
          <w:szCs w:val="26"/>
          <w:lang w:val="nl-NL"/>
        </w:rPr>
        <w:tab/>
      </w:r>
      <w:r w:rsidRPr="00877E85">
        <w:rPr>
          <w:color w:val="FF0000"/>
          <w:sz w:val="26"/>
          <w:szCs w:val="26"/>
          <w:lang w:val="nl-NL"/>
        </w:rPr>
        <w:t>02 GV (02 Thạc sĩ)</w:t>
      </w:r>
      <w:r>
        <w:rPr>
          <w:color w:val="FF0000"/>
          <w:sz w:val="26"/>
          <w:szCs w:val="26"/>
          <w:lang w:val="nl-NL"/>
        </w:rPr>
        <w:t>;</w:t>
      </w:r>
    </w:p>
    <w:p w:rsidR="00877E85" w:rsidRDefault="00877E85" w:rsidP="009A2BBD">
      <w:pPr>
        <w:spacing w:beforeLines="80" w:before="192" w:afterLines="80" w:after="192" w:line="288" w:lineRule="auto"/>
        <w:ind w:firstLine="720"/>
        <w:jc w:val="both"/>
        <w:rPr>
          <w:color w:val="FF0000"/>
          <w:sz w:val="26"/>
          <w:szCs w:val="26"/>
          <w:lang w:val="nl-NL"/>
        </w:rPr>
      </w:pPr>
      <w:r>
        <w:rPr>
          <w:color w:val="FF0000"/>
          <w:sz w:val="26"/>
          <w:szCs w:val="26"/>
          <w:lang w:val="nl-NL"/>
        </w:rPr>
        <w:t>+ Khoa Xây dựng</w:t>
      </w:r>
      <w:r>
        <w:rPr>
          <w:color w:val="FF0000"/>
          <w:sz w:val="26"/>
          <w:szCs w:val="26"/>
          <w:lang w:val="nl-NL"/>
        </w:rPr>
        <w:tab/>
      </w:r>
      <w:r>
        <w:rPr>
          <w:color w:val="FF0000"/>
          <w:sz w:val="26"/>
          <w:szCs w:val="26"/>
          <w:lang w:val="nl-NL"/>
        </w:rPr>
        <w:tab/>
      </w:r>
      <w:r>
        <w:rPr>
          <w:color w:val="FF0000"/>
          <w:sz w:val="26"/>
          <w:szCs w:val="26"/>
          <w:lang w:val="nl-NL"/>
        </w:rPr>
        <w:tab/>
      </w:r>
      <w:r w:rsidRPr="00877E85">
        <w:rPr>
          <w:color w:val="FF0000"/>
          <w:sz w:val="26"/>
          <w:szCs w:val="26"/>
          <w:lang w:val="nl-NL"/>
        </w:rPr>
        <w:t>02 GV (01 Thạc sĩ; 01 Đại học)</w:t>
      </w:r>
      <w:r>
        <w:rPr>
          <w:color w:val="FF0000"/>
          <w:sz w:val="26"/>
          <w:szCs w:val="26"/>
          <w:lang w:val="nl-NL"/>
        </w:rPr>
        <w:t>.</w:t>
      </w:r>
    </w:p>
    <w:p w:rsidR="009A2BBD" w:rsidRPr="00E622AC" w:rsidRDefault="009A2BBD" w:rsidP="009A2BBD">
      <w:pPr>
        <w:pStyle w:val="Default"/>
        <w:widowControl w:val="0"/>
        <w:spacing w:beforeLines="80" w:before="192" w:afterLines="80" w:after="192" w:line="288" w:lineRule="auto"/>
        <w:ind w:firstLine="567"/>
        <w:jc w:val="both"/>
        <w:rPr>
          <w:color w:val="auto"/>
          <w:sz w:val="26"/>
          <w:szCs w:val="26"/>
          <w:lang w:val="nl-NL"/>
        </w:rPr>
      </w:pPr>
      <w:r w:rsidRPr="00E622AC">
        <w:rPr>
          <w:color w:val="auto"/>
          <w:sz w:val="26"/>
          <w:szCs w:val="26"/>
          <w:lang w:val="nl-NL"/>
        </w:rPr>
        <w:t xml:space="preserve">Đội ngũ GV của </w:t>
      </w:r>
      <w:r w:rsidRPr="00E622AC">
        <w:rPr>
          <w:color w:val="auto"/>
          <w:sz w:val="26"/>
          <w:szCs w:val="26"/>
        </w:rPr>
        <w:t>trường</w:t>
      </w:r>
      <w:r w:rsidRPr="00E622AC">
        <w:rPr>
          <w:color w:val="auto"/>
          <w:sz w:val="26"/>
          <w:szCs w:val="26"/>
          <w:lang w:val="nl-NL"/>
        </w:rPr>
        <w:t xml:space="preserve"> và GV thỉnh giảng có chuyên môn phù hợp với chuyên ngành, </w:t>
      </w:r>
      <w:r w:rsidRPr="00E622AC">
        <w:rPr>
          <w:color w:val="auto"/>
          <w:sz w:val="26"/>
          <w:szCs w:val="26"/>
        </w:rPr>
        <w:t>n</w:t>
      </w:r>
      <w:r w:rsidRPr="00E622AC">
        <w:rPr>
          <w:color w:val="auto"/>
          <w:sz w:val="26"/>
          <w:szCs w:val="26"/>
          <w:lang w:val="vi-VN"/>
        </w:rPr>
        <w:t>ắm vững kiến thức ngành, nghề được phân công giảng dạy</w:t>
      </w:r>
      <w:r w:rsidRPr="00E622AC">
        <w:rPr>
          <w:color w:val="auto"/>
          <w:sz w:val="26"/>
          <w:szCs w:val="26"/>
        </w:rPr>
        <w:t>, n</w:t>
      </w:r>
      <w:r w:rsidRPr="00E622AC">
        <w:rPr>
          <w:color w:val="auto"/>
          <w:sz w:val="26"/>
          <w:szCs w:val="26"/>
          <w:lang w:val="vi-VN"/>
        </w:rPr>
        <w:t>ắm vững kỹ thuật an toàn, vệ sinh lao động của ngành</w:t>
      </w:r>
      <w:r w:rsidRPr="00E622AC">
        <w:rPr>
          <w:color w:val="auto"/>
          <w:sz w:val="26"/>
          <w:szCs w:val="26"/>
        </w:rPr>
        <w:t>, nghề.</w:t>
      </w:r>
      <w:r w:rsidRPr="00E622AC">
        <w:rPr>
          <w:color w:val="auto"/>
          <w:sz w:val="26"/>
          <w:szCs w:val="26"/>
          <w:lang w:val="nl-NL"/>
        </w:rPr>
        <w:t xml:space="preserve"> Như vậy 100% GV đều đạt trình độ chuẩn theo quy định </w:t>
      </w:r>
      <w:r w:rsidRPr="00E622AC">
        <w:rPr>
          <w:color w:val="auto"/>
          <w:sz w:val="26"/>
          <w:szCs w:val="26"/>
          <w:lang w:val="sv-SE"/>
        </w:rPr>
        <w:t>tại Điều 32 Thông tư 08/2017/TT-BLĐTBXH.</w:t>
      </w:r>
    </w:p>
    <w:p w:rsidR="009A2BBD" w:rsidRPr="00E622AC" w:rsidRDefault="009A2BBD" w:rsidP="009A2BBD">
      <w:pPr>
        <w:pStyle w:val="Default"/>
        <w:widowControl w:val="0"/>
        <w:spacing w:beforeLines="80" w:before="192" w:afterLines="80" w:after="192" w:line="288" w:lineRule="auto"/>
        <w:ind w:firstLine="567"/>
        <w:jc w:val="both"/>
        <w:rPr>
          <w:b/>
          <w:color w:val="auto"/>
          <w:sz w:val="26"/>
          <w:szCs w:val="26"/>
          <w:lang w:val="vi-VN"/>
        </w:rPr>
      </w:pPr>
      <w:r w:rsidRPr="00E622AC">
        <w:rPr>
          <w:b/>
          <w:color w:val="auto"/>
          <w:sz w:val="26"/>
          <w:szCs w:val="26"/>
          <w:lang w:val="vi-VN"/>
        </w:rPr>
        <w:lastRenderedPageBreak/>
        <w:t>Tiêu chuẩn về Trình độ ngoại ngữ:</w:t>
      </w:r>
    </w:p>
    <w:p w:rsidR="009A2BBD" w:rsidRPr="00E622AC" w:rsidRDefault="009A2BBD" w:rsidP="009A2BBD">
      <w:pPr>
        <w:pStyle w:val="Default"/>
        <w:widowControl w:val="0"/>
        <w:spacing w:beforeLines="80" w:before="192" w:afterLines="80" w:after="192" w:line="288" w:lineRule="auto"/>
        <w:ind w:firstLine="567"/>
        <w:jc w:val="both"/>
        <w:rPr>
          <w:color w:val="auto"/>
          <w:sz w:val="26"/>
          <w:szCs w:val="26"/>
          <w:lang w:val="nl-NL"/>
        </w:rPr>
      </w:pPr>
      <w:r w:rsidRPr="00E622AC">
        <w:rPr>
          <w:color w:val="auto"/>
          <w:sz w:val="26"/>
          <w:szCs w:val="26"/>
          <w:lang w:val="nl-NL"/>
        </w:rPr>
        <w:t>Về trình độ ngoại ngữ, đa số GV của trường có trình độ ngoại ngữ căn bản,</w:t>
      </w:r>
      <w:r>
        <w:rPr>
          <w:color w:val="auto"/>
          <w:sz w:val="26"/>
          <w:szCs w:val="26"/>
          <w:lang w:val="nl-NL"/>
        </w:rPr>
        <w:t xml:space="preserve"> có</w:t>
      </w:r>
      <w:r w:rsidRPr="00E622AC">
        <w:rPr>
          <w:color w:val="auto"/>
          <w:sz w:val="26"/>
          <w:szCs w:val="26"/>
          <w:lang w:val="nl-NL"/>
        </w:rPr>
        <w:t xml:space="preserve"> 75,86% GV có trình độ </w:t>
      </w:r>
      <w:r w:rsidRPr="00E622AC">
        <w:rPr>
          <w:color w:val="auto"/>
          <w:sz w:val="26"/>
          <w:szCs w:val="26"/>
          <w:lang w:val="vi-VN"/>
        </w:rPr>
        <w:t>ngoại ngữ Bậc 2 (A2)</w:t>
      </w:r>
      <w:r>
        <w:rPr>
          <w:color w:val="auto"/>
          <w:sz w:val="26"/>
          <w:szCs w:val="26"/>
        </w:rPr>
        <w:t xml:space="preserve"> và Bậc 3 (B1)</w:t>
      </w:r>
      <w:r w:rsidRPr="00E622AC">
        <w:rPr>
          <w:color w:val="auto"/>
          <w:sz w:val="26"/>
          <w:szCs w:val="26"/>
          <w:lang w:val="vi-VN"/>
        </w:rPr>
        <w:t xml:space="preserve"> theo quy định tại Thông tư số 01/2014/TT-BGDĐT ngày 24/01/2014 của Bộ GD&amp;ĐT ban hành </w:t>
      </w:r>
      <w:r w:rsidRPr="00E622AC">
        <w:rPr>
          <w:color w:val="auto"/>
          <w:sz w:val="26"/>
          <w:szCs w:val="26"/>
        </w:rPr>
        <w:t>k</w:t>
      </w:r>
      <w:r w:rsidRPr="00E622AC">
        <w:rPr>
          <w:color w:val="auto"/>
          <w:sz w:val="26"/>
          <w:szCs w:val="26"/>
          <w:lang w:val="vi-VN"/>
        </w:rPr>
        <w:t>hung năng lực ngoại ngữ 6 bậc dùng cho Việt Nam hoặc tương đương trở lên</w:t>
      </w:r>
      <w:r w:rsidRPr="00E622AC">
        <w:rPr>
          <w:color w:val="auto"/>
          <w:sz w:val="26"/>
          <w:szCs w:val="26"/>
        </w:rPr>
        <w:t xml:space="preserve">. </w:t>
      </w:r>
      <w:r w:rsidRPr="00E622AC">
        <w:rPr>
          <w:color w:val="auto"/>
          <w:sz w:val="26"/>
          <w:szCs w:val="26"/>
          <w:lang w:val="nl-NL"/>
        </w:rPr>
        <w:t xml:space="preserve">Trong đó có </w:t>
      </w:r>
      <w:r>
        <w:rPr>
          <w:color w:val="auto"/>
          <w:sz w:val="26"/>
          <w:szCs w:val="26"/>
          <w:lang w:val="nl-NL"/>
        </w:rPr>
        <w:t>trên 10</w:t>
      </w:r>
      <w:r w:rsidRPr="00E622AC">
        <w:rPr>
          <w:color w:val="auto"/>
          <w:sz w:val="26"/>
          <w:szCs w:val="26"/>
          <w:lang w:val="nl-NL"/>
        </w:rPr>
        <w:t>% GV sử dụng tốt ngoại ngữ trong giao tiếp và đ</w:t>
      </w:r>
      <w:r w:rsidRPr="00E622AC">
        <w:rPr>
          <w:color w:val="auto"/>
          <w:sz w:val="26"/>
          <w:szCs w:val="26"/>
          <w:lang w:val="vi-VN"/>
        </w:rPr>
        <w:t>ọc</w:t>
      </w:r>
      <w:r w:rsidRPr="00E622AC">
        <w:rPr>
          <w:color w:val="auto"/>
          <w:sz w:val="26"/>
          <w:szCs w:val="26"/>
        </w:rPr>
        <w:t>,</w:t>
      </w:r>
      <w:r w:rsidRPr="00E622AC">
        <w:rPr>
          <w:color w:val="auto"/>
          <w:sz w:val="26"/>
          <w:szCs w:val="26"/>
          <w:lang w:val="vi-VN"/>
        </w:rPr>
        <w:t xml:space="preserve"> hiểu tài liệu chuyên ngành phục vụ công tác giảng dạy; mô tả được một số công việc cơ bản của ngành, nghề được phân công giảng dạy</w:t>
      </w:r>
      <w:r w:rsidRPr="00E622AC">
        <w:rPr>
          <w:color w:val="auto"/>
          <w:sz w:val="26"/>
          <w:szCs w:val="26"/>
        </w:rPr>
        <w:t xml:space="preserve"> </w:t>
      </w:r>
      <w:r w:rsidRPr="00E622AC">
        <w:rPr>
          <w:i/>
          <w:color w:val="auto"/>
          <w:sz w:val="26"/>
          <w:szCs w:val="26"/>
        </w:rPr>
        <w:t>(3.3.03 – Mục tổ chức, nhân sự trong Báo cáo tổng kết năm học)</w:t>
      </w:r>
      <w:r w:rsidRPr="00E622AC">
        <w:rPr>
          <w:color w:val="auto"/>
          <w:sz w:val="26"/>
          <w:szCs w:val="26"/>
          <w:lang w:val="nl-NL"/>
        </w:rPr>
        <w:t>.</w:t>
      </w:r>
    </w:p>
    <w:p w:rsidR="009A2BBD" w:rsidRPr="00E622AC" w:rsidRDefault="009A2BBD" w:rsidP="009A2BBD">
      <w:pPr>
        <w:pStyle w:val="Default"/>
        <w:widowControl w:val="0"/>
        <w:spacing w:beforeLines="80" w:before="192" w:afterLines="80" w:after="192" w:line="288" w:lineRule="auto"/>
        <w:ind w:firstLine="567"/>
        <w:jc w:val="both"/>
        <w:rPr>
          <w:b/>
          <w:color w:val="auto"/>
          <w:sz w:val="26"/>
          <w:szCs w:val="26"/>
          <w:lang w:val="vi-VN"/>
        </w:rPr>
      </w:pPr>
      <w:r w:rsidRPr="00E622AC">
        <w:rPr>
          <w:b/>
          <w:color w:val="auto"/>
          <w:sz w:val="26"/>
          <w:szCs w:val="26"/>
          <w:lang w:val="vi-VN"/>
        </w:rPr>
        <w:t>Tiêu chuẩn về Trình độ tin học:</w:t>
      </w:r>
    </w:p>
    <w:p w:rsidR="009A2BBD" w:rsidRPr="00E622AC" w:rsidRDefault="009A2BBD" w:rsidP="009A2BBD">
      <w:pPr>
        <w:pStyle w:val="Default"/>
        <w:widowControl w:val="0"/>
        <w:spacing w:beforeLines="80" w:before="192" w:afterLines="80" w:after="192" w:line="288" w:lineRule="auto"/>
        <w:ind w:firstLine="567"/>
        <w:jc w:val="both"/>
        <w:rPr>
          <w:color w:val="auto"/>
          <w:sz w:val="26"/>
          <w:szCs w:val="26"/>
        </w:rPr>
      </w:pPr>
      <w:r w:rsidRPr="00E622AC">
        <w:rPr>
          <w:bCs/>
          <w:color w:val="auto"/>
          <w:sz w:val="26"/>
          <w:szCs w:val="26"/>
          <w:lang w:val="nb-NO"/>
        </w:rPr>
        <w:t xml:space="preserve">100% GV biết sử dụng hoặc sử dụng thành thạo máy vi tính và các phần mềm chuyên dụng để </w:t>
      </w:r>
      <w:r w:rsidRPr="00E622AC">
        <w:rPr>
          <w:color w:val="auto"/>
          <w:sz w:val="26"/>
          <w:szCs w:val="26"/>
          <w:lang w:val="nl-NL"/>
        </w:rPr>
        <w:t>thiết</w:t>
      </w:r>
      <w:r w:rsidRPr="00E622AC">
        <w:rPr>
          <w:bCs/>
          <w:color w:val="auto"/>
          <w:sz w:val="26"/>
          <w:szCs w:val="26"/>
          <w:lang w:val="nb-NO"/>
        </w:rPr>
        <w:t xml:space="preserve"> kế bài dạy và phục vụ cho giảng dạy cũng như cho NCKH. Hiện nay toàn trường </w:t>
      </w:r>
      <w:r w:rsidRPr="00E622AC">
        <w:rPr>
          <w:color w:val="auto"/>
          <w:sz w:val="26"/>
          <w:szCs w:val="26"/>
          <w:lang w:val="vi-VN"/>
        </w:rPr>
        <w:t>có</w:t>
      </w:r>
      <w:r w:rsidRPr="00E622AC">
        <w:rPr>
          <w:bCs/>
          <w:color w:val="auto"/>
          <w:sz w:val="26"/>
          <w:szCs w:val="26"/>
          <w:lang w:val="nb-NO"/>
        </w:rPr>
        <w:t xml:space="preserve"> 67,98% GV giảng dạy có chứng chỉ tin học </w:t>
      </w:r>
      <w:r w:rsidRPr="00E622AC">
        <w:rPr>
          <w:color w:val="auto"/>
          <w:sz w:val="26"/>
          <w:szCs w:val="26"/>
          <w:lang w:val="vi-VN"/>
        </w:rPr>
        <w:t>đạt Chuẩn kỹ năng sử dụng công ng</w:t>
      </w:r>
      <w:r w:rsidRPr="00E622AC">
        <w:rPr>
          <w:color w:val="auto"/>
          <w:sz w:val="26"/>
          <w:szCs w:val="26"/>
          <w:shd w:val="solid" w:color="FFFFFF" w:fill="auto"/>
          <w:lang w:val="vi-VN"/>
        </w:rPr>
        <w:t>hệ thông tin</w:t>
      </w:r>
      <w:r w:rsidRPr="00E622AC">
        <w:rPr>
          <w:color w:val="auto"/>
          <w:sz w:val="26"/>
          <w:szCs w:val="26"/>
          <w:lang w:val="vi-VN"/>
        </w:rPr>
        <w:t xml:space="preserve"> cơ bản theo quy định tại Thông tư số 03/2014/TT-BTTTT ngày 11/3/2014 của Bộ Thông tin và Truyền thông quy định Chuẩn kỹ năng sử dụng công ng</w:t>
      </w:r>
      <w:r w:rsidRPr="00E622AC">
        <w:rPr>
          <w:color w:val="auto"/>
          <w:sz w:val="26"/>
          <w:szCs w:val="26"/>
          <w:shd w:val="solid" w:color="FFFFFF" w:fill="auto"/>
          <w:lang w:val="vi-VN"/>
        </w:rPr>
        <w:t>hệ thông tin</w:t>
      </w:r>
      <w:r w:rsidRPr="00E622AC">
        <w:rPr>
          <w:color w:val="auto"/>
          <w:sz w:val="26"/>
          <w:szCs w:val="26"/>
          <w:lang w:val="vi-VN"/>
        </w:rPr>
        <w:t xml:space="preserve"> hoặc tương đương trở lên</w:t>
      </w:r>
      <w:r w:rsidRPr="00E622AC">
        <w:rPr>
          <w:color w:val="auto"/>
          <w:sz w:val="26"/>
          <w:szCs w:val="26"/>
        </w:rPr>
        <w:t xml:space="preserve"> </w:t>
      </w:r>
      <w:r w:rsidRPr="00E622AC">
        <w:rPr>
          <w:i/>
          <w:color w:val="auto"/>
          <w:sz w:val="26"/>
          <w:szCs w:val="26"/>
        </w:rPr>
        <w:t>(3.3.03 – Mục tổ chức, nhân sự trong Báo cáo tổng kết năm học)</w:t>
      </w:r>
      <w:r w:rsidRPr="00E622AC">
        <w:rPr>
          <w:color w:val="auto"/>
          <w:sz w:val="26"/>
          <w:szCs w:val="26"/>
          <w:lang w:val="vi-VN"/>
        </w:rPr>
        <w:t>.</w:t>
      </w:r>
    </w:p>
    <w:p w:rsidR="009A2BBD" w:rsidRPr="00E622AC" w:rsidRDefault="009A2BBD" w:rsidP="009A2BBD">
      <w:pPr>
        <w:pStyle w:val="Default"/>
        <w:widowControl w:val="0"/>
        <w:spacing w:beforeLines="80" w:before="192" w:afterLines="80" w:after="192" w:line="288" w:lineRule="auto"/>
        <w:ind w:firstLine="567"/>
        <w:jc w:val="both"/>
        <w:rPr>
          <w:b/>
          <w:color w:val="auto"/>
          <w:sz w:val="26"/>
          <w:szCs w:val="26"/>
          <w:lang w:val="vi-VN"/>
        </w:rPr>
      </w:pPr>
      <w:r w:rsidRPr="00E622AC">
        <w:rPr>
          <w:b/>
          <w:color w:val="auto"/>
          <w:sz w:val="26"/>
          <w:szCs w:val="26"/>
          <w:lang w:val="vi-VN"/>
        </w:rPr>
        <w:t>Tiêu chuẩn về Trình độ nghiệp vụ sư phạm và thời gian tham gia giảng dạy:</w:t>
      </w:r>
    </w:p>
    <w:p w:rsidR="009A2BBD" w:rsidRPr="00E622AC" w:rsidRDefault="009A2BBD" w:rsidP="009A2BBD">
      <w:pPr>
        <w:pStyle w:val="Default"/>
        <w:widowControl w:val="0"/>
        <w:spacing w:beforeLines="80" w:before="192" w:afterLines="80" w:after="192" w:line="288" w:lineRule="auto"/>
        <w:ind w:firstLine="567"/>
        <w:jc w:val="both"/>
        <w:rPr>
          <w:bCs/>
          <w:color w:val="auto"/>
          <w:sz w:val="26"/>
          <w:szCs w:val="26"/>
          <w:lang w:val="nb-NO"/>
        </w:rPr>
      </w:pPr>
      <w:r w:rsidRPr="00E622AC">
        <w:rPr>
          <w:bCs/>
          <w:color w:val="auto"/>
          <w:sz w:val="26"/>
          <w:szCs w:val="26"/>
        </w:rPr>
        <w:t xml:space="preserve"> </w:t>
      </w:r>
      <w:r w:rsidRPr="00E622AC">
        <w:rPr>
          <w:bCs/>
          <w:color w:val="auto"/>
          <w:sz w:val="26"/>
          <w:szCs w:val="26"/>
          <w:lang w:val="nb-NO"/>
        </w:rPr>
        <w:t>Tháng 4/</w:t>
      </w:r>
      <w:r w:rsidRPr="00E622AC">
        <w:rPr>
          <w:color w:val="auto"/>
          <w:sz w:val="26"/>
          <w:szCs w:val="26"/>
          <w:lang w:val="nl-NL"/>
        </w:rPr>
        <w:t>2015</w:t>
      </w:r>
      <w:r w:rsidRPr="00E622AC">
        <w:rPr>
          <w:bCs/>
          <w:color w:val="auto"/>
          <w:sz w:val="26"/>
          <w:szCs w:val="26"/>
          <w:lang w:val="nb-NO"/>
        </w:rPr>
        <w:t xml:space="preserve">, Trường ký hợp đồng với Trường </w:t>
      </w:r>
      <w:r>
        <w:rPr>
          <w:bCs/>
          <w:color w:val="auto"/>
          <w:sz w:val="26"/>
          <w:szCs w:val="26"/>
          <w:lang w:val="nb-NO"/>
        </w:rPr>
        <w:t>Cao đẳng nghề</w:t>
      </w:r>
      <w:r w:rsidRPr="00E622AC">
        <w:rPr>
          <w:bCs/>
          <w:color w:val="auto"/>
          <w:sz w:val="26"/>
          <w:szCs w:val="26"/>
          <w:lang w:val="nb-NO"/>
        </w:rPr>
        <w:t xml:space="preserve"> Tp.HCM mở lớp chứng chỉ nghiệp vụ dạy nghề tại trường cho GV còn thiếu chứng chỉ tham  gia lớp học</w:t>
      </w:r>
      <w:r w:rsidRPr="00E622AC">
        <w:rPr>
          <w:i/>
          <w:color w:val="auto"/>
          <w:sz w:val="26"/>
          <w:szCs w:val="26"/>
        </w:rPr>
        <w:t xml:space="preserve"> (3.3.04 – Hợp đồng ký kết đào tạo), (3.3.05 – Danh sách CB-GV tham gia lớp học), (3.3.06 – Báo cáo tình hình khóa học) </w:t>
      </w:r>
      <w:r w:rsidRPr="00E622AC">
        <w:rPr>
          <w:bCs/>
          <w:color w:val="auto"/>
          <w:sz w:val="26"/>
          <w:szCs w:val="26"/>
          <w:lang w:val="nb-NO"/>
        </w:rPr>
        <w:t>. Hiện nay, đa số GV của trường tốt nghiệp trường sư phạm hoặc có chứng chỉ sư phạm dạy nghề dạy trình độ TCN, CĐN hoặc chứng chỉ bồi dưỡng nghiệp vụ sư phạm cho GV đại học, cao đẳng hoặc bằng tốt nghiệp đại học chuyên ngành sư phạm hoặc chứng chỉ nghiệp vụ sư phạm dạy trình độ cao đẳng. Đạt t</w:t>
      </w:r>
      <w:r>
        <w:rPr>
          <w:bCs/>
          <w:color w:val="auto"/>
          <w:sz w:val="26"/>
          <w:szCs w:val="26"/>
          <w:lang w:val="nb-NO"/>
        </w:rPr>
        <w:t>ỷ</w:t>
      </w:r>
      <w:r w:rsidRPr="00E622AC">
        <w:rPr>
          <w:bCs/>
          <w:color w:val="auto"/>
          <w:sz w:val="26"/>
          <w:szCs w:val="26"/>
          <w:lang w:val="nb-NO"/>
        </w:rPr>
        <w:t xml:space="preserve"> lệ 100%</w:t>
      </w:r>
      <w:r>
        <w:rPr>
          <w:bCs/>
          <w:color w:val="auto"/>
          <w:sz w:val="26"/>
          <w:szCs w:val="26"/>
          <w:lang w:val="nb-NO"/>
        </w:rPr>
        <w:t>. Ngoài ra 100% giảng viên dạy nghề đều có chứng chỉ nghề bậc 3/7 trở lên, hiện nay có hơn 20% giảng viên đã có chứng chỉ nghề quốc gia cấp độ 3</w:t>
      </w:r>
      <w:r w:rsidRPr="00E622AC">
        <w:rPr>
          <w:bCs/>
          <w:color w:val="auto"/>
          <w:sz w:val="26"/>
          <w:szCs w:val="26"/>
          <w:lang w:val="nb-NO"/>
        </w:rPr>
        <w:t xml:space="preserve"> </w:t>
      </w:r>
      <w:r w:rsidRPr="00E622AC">
        <w:rPr>
          <w:i/>
          <w:color w:val="auto"/>
          <w:sz w:val="26"/>
          <w:szCs w:val="26"/>
        </w:rPr>
        <w:t>(3.3.02 – Mục tổ chức, nhân sự trong Báo cáo tổng kết năm học)</w:t>
      </w:r>
      <w:r w:rsidRPr="00E622AC">
        <w:rPr>
          <w:bCs/>
          <w:color w:val="auto"/>
          <w:sz w:val="26"/>
          <w:szCs w:val="26"/>
          <w:lang w:val="nb-NO"/>
        </w:rPr>
        <w:t>.</w:t>
      </w:r>
    </w:p>
    <w:p w:rsidR="009A2BBD" w:rsidRPr="00E622AC" w:rsidRDefault="009A2BBD" w:rsidP="009A2BBD">
      <w:pPr>
        <w:spacing w:beforeLines="80" w:before="192" w:afterLines="80" w:after="192" w:line="288" w:lineRule="auto"/>
        <w:jc w:val="both"/>
        <w:rPr>
          <w:i/>
          <w:sz w:val="26"/>
          <w:szCs w:val="26"/>
          <w:lang w:val="pt-BR"/>
        </w:rPr>
      </w:pPr>
      <w:r w:rsidRPr="00E622AC">
        <w:rPr>
          <w:b/>
          <w:sz w:val="26"/>
          <w:szCs w:val="26"/>
          <w:lang w:val="pt-BR"/>
        </w:rPr>
        <w:t>Tự đánh giá tiêu chuẩn 3.3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9A2BBD" w:rsidRPr="00E622AC" w:rsidRDefault="009A2BBD" w:rsidP="009A2BB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3.4: </w:t>
      </w:r>
      <w:r w:rsidRPr="00E622AC">
        <w:rPr>
          <w:b/>
          <w:spacing w:val="-6"/>
          <w:sz w:val="26"/>
          <w:szCs w:val="26"/>
          <w:lang w:val="nl-NL"/>
        </w:rPr>
        <w:t>Nhà giáo</w:t>
      </w:r>
      <w:r w:rsidRPr="00E622AC">
        <w:rPr>
          <w:b/>
          <w:bCs/>
          <w:spacing w:val="-6"/>
          <w:sz w:val="26"/>
          <w:szCs w:val="26"/>
          <w:lang w:val="nl-NL"/>
        </w:rPr>
        <w:t>, cán bộ quản lý, viên chức và người lao động thực hiện nhiệm vụ, quyền hạn theo quy định và không vi phạm quy chế, nội quy và quy định của trường.</w:t>
      </w:r>
    </w:p>
    <w:p w:rsidR="009A2BBD" w:rsidRPr="00E622AC" w:rsidRDefault="009A2BBD" w:rsidP="009A2BBD">
      <w:pPr>
        <w:spacing w:beforeLines="80" w:before="192" w:afterLines="80" w:after="192" w:line="288" w:lineRule="auto"/>
        <w:jc w:val="both"/>
        <w:rPr>
          <w:sz w:val="26"/>
          <w:szCs w:val="26"/>
          <w:lang w:val="nl-NL"/>
        </w:rPr>
      </w:pPr>
      <w:r w:rsidRPr="00E622AC">
        <w:rPr>
          <w:b/>
          <w:sz w:val="26"/>
          <w:szCs w:val="26"/>
          <w:lang w:val="nl-NL"/>
        </w:rPr>
        <w:t>Mô tả</w:t>
      </w:r>
    </w:p>
    <w:p w:rsidR="00830AFB" w:rsidRDefault="009A2BBD" w:rsidP="008D7BF3">
      <w:pPr>
        <w:pStyle w:val="Default"/>
        <w:widowControl w:val="0"/>
        <w:spacing w:beforeLines="80" w:before="192" w:afterLines="80" w:after="192" w:line="288" w:lineRule="auto"/>
        <w:ind w:firstLine="567"/>
        <w:jc w:val="both"/>
        <w:rPr>
          <w:color w:val="auto"/>
          <w:sz w:val="26"/>
          <w:szCs w:val="26"/>
          <w:lang w:val="nl-NL"/>
        </w:rPr>
      </w:pPr>
      <w:r w:rsidRPr="00E622AC">
        <w:rPr>
          <w:color w:val="auto"/>
          <w:sz w:val="26"/>
          <w:szCs w:val="26"/>
          <w:lang w:val="nl-NL"/>
        </w:rPr>
        <w:lastRenderedPageBreak/>
        <w:t xml:space="preserve">Trường hiện có </w:t>
      </w:r>
      <w:r w:rsidR="008D7BF3">
        <w:rPr>
          <w:color w:val="FF0000"/>
          <w:sz w:val="26"/>
          <w:szCs w:val="26"/>
          <w:lang w:val="nl-NL"/>
        </w:rPr>
        <w:t>330</w:t>
      </w:r>
      <w:r w:rsidRPr="00E622AC">
        <w:rPr>
          <w:color w:val="auto"/>
          <w:sz w:val="26"/>
          <w:szCs w:val="26"/>
          <w:lang w:val="nl-NL"/>
        </w:rPr>
        <w:t xml:space="preserve"> CB-GV-NV</w:t>
      </w:r>
      <w:r w:rsidR="008D7BF3">
        <w:rPr>
          <w:color w:val="auto"/>
          <w:sz w:val="26"/>
          <w:szCs w:val="26"/>
          <w:lang w:val="nl-NL"/>
        </w:rPr>
        <w:t xml:space="preserve"> </w:t>
      </w:r>
      <w:r w:rsidRPr="008D7BF3">
        <w:rPr>
          <w:strike/>
          <w:color w:val="auto"/>
          <w:sz w:val="26"/>
          <w:szCs w:val="26"/>
          <w:lang w:val="nl-NL"/>
        </w:rPr>
        <w:t>cơ hữu</w:t>
      </w:r>
      <w:r w:rsidRPr="00E622AC">
        <w:rPr>
          <w:color w:val="auto"/>
          <w:sz w:val="26"/>
          <w:szCs w:val="26"/>
          <w:lang w:val="nl-NL"/>
        </w:rPr>
        <w:t xml:space="preserve">, trong đó: </w:t>
      </w:r>
      <w:r w:rsidRPr="008D7BF3">
        <w:rPr>
          <w:color w:val="FF0000"/>
          <w:sz w:val="26"/>
          <w:szCs w:val="26"/>
          <w:lang w:val="nl-NL"/>
        </w:rPr>
        <w:t>4</w:t>
      </w:r>
      <w:r w:rsidR="00116730">
        <w:rPr>
          <w:color w:val="FF0000"/>
          <w:sz w:val="26"/>
          <w:szCs w:val="26"/>
          <w:lang w:val="nl-NL"/>
        </w:rPr>
        <w:t>2</w:t>
      </w:r>
      <w:r w:rsidR="008D7BF3" w:rsidRPr="008D7BF3">
        <w:rPr>
          <w:color w:val="FF0000"/>
          <w:sz w:val="26"/>
          <w:szCs w:val="26"/>
          <w:lang w:val="nl-NL"/>
        </w:rPr>
        <w:t xml:space="preserve"> </w:t>
      </w:r>
      <w:r w:rsidRPr="008D7BF3">
        <w:rPr>
          <w:color w:val="FF0000"/>
          <w:sz w:val="26"/>
          <w:szCs w:val="26"/>
          <w:lang w:val="nl-NL"/>
        </w:rPr>
        <w:t>CB</w:t>
      </w:r>
      <w:r w:rsidR="008D7BF3" w:rsidRPr="008D7BF3">
        <w:rPr>
          <w:color w:val="FF0000"/>
          <w:sz w:val="26"/>
          <w:szCs w:val="26"/>
          <w:lang w:val="nl-NL"/>
        </w:rPr>
        <w:t>QL</w:t>
      </w:r>
      <w:r w:rsidRPr="008D7BF3">
        <w:rPr>
          <w:color w:val="FF0000"/>
          <w:sz w:val="26"/>
          <w:szCs w:val="26"/>
          <w:lang w:val="nl-NL"/>
        </w:rPr>
        <w:t xml:space="preserve"> </w:t>
      </w:r>
      <w:r w:rsidRPr="00E622AC">
        <w:rPr>
          <w:color w:val="auto"/>
          <w:sz w:val="26"/>
          <w:szCs w:val="26"/>
          <w:lang w:val="nl-NL"/>
        </w:rPr>
        <w:t xml:space="preserve">(Ban Giám hiệu và </w:t>
      </w:r>
      <w:r w:rsidR="008D7BF3">
        <w:rPr>
          <w:color w:val="auto"/>
          <w:sz w:val="26"/>
          <w:szCs w:val="26"/>
          <w:lang w:val="nl-NL"/>
        </w:rPr>
        <w:t>T</w:t>
      </w:r>
      <w:r w:rsidRPr="00E622AC">
        <w:rPr>
          <w:color w:val="auto"/>
          <w:sz w:val="26"/>
          <w:szCs w:val="26"/>
          <w:lang w:val="nl-NL"/>
        </w:rPr>
        <w:t>rưởng</w:t>
      </w:r>
      <w:r w:rsidR="008D7BF3">
        <w:rPr>
          <w:color w:val="auto"/>
          <w:sz w:val="26"/>
          <w:szCs w:val="26"/>
          <w:lang w:val="nl-NL"/>
        </w:rPr>
        <w:t>,</w:t>
      </w:r>
      <w:r w:rsidRPr="00E622AC">
        <w:rPr>
          <w:color w:val="auto"/>
          <w:sz w:val="26"/>
          <w:szCs w:val="26"/>
          <w:lang w:val="nl-NL"/>
        </w:rPr>
        <w:t xml:space="preserve"> </w:t>
      </w:r>
      <w:r w:rsidR="008D7BF3">
        <w:rPr>
          <w:color w:val="auto"/>
          <w:sz w:val="26"/>
          <w:szCs w:val="26"/>
          <w:lang w:val="nl-NL"/>
        </w:rPr>
        <w:t>P</w:t>
      </w:r>
      <w:r w:rsidRPr="00E622AC">
        <w:rPr>
          <w:color w:val="auto"/>
          <w:sz w:val="26"/>
          <w:szCs w:val="26"/>
          <w:lang w:val="nl-NL"/>
        </w:rPr>
        <w:t xml:space="preserve">hó phòng, khoa, trung tâm, tổ trực thuộc trường), </w:t>
      </w:r>
      <w:r>
        <w:rPr>
          <w:color w:val="auto"/>
          <w:sz w:val="26"/>
          <w:szCs w:val="26"/>
          <w:lang w:val="nl-NL"/>
        </w:rPr>
        <w:t>201</w:t>
      </w:r>
      <w:r w:rsidRPr="00E622AC">
        <w:rPr>
          <w:color w:val="auto"/>
          <w:sz w:val="26"/>
          <w:szCs w:val="26"/>
          <w:lang w:val="nl-NL"/>
        </w:rPr>
        <w:t xml:space="preserve"> GV cơ hữu, 1 GV hợp đồng, </w:t>
      </w:r>
      <w:r>
        <w:rPr>
          <w:color w:val="auto"/>
          <w:sz w:val="26"/>
          <w:szCs w:val="26"/>
          <w:lang w:val="nl-NL"/>
        </w:rPr>
        <w:t>128</w:t>
      </w:r>
      <w:r w:rsidRPr="00E622AC">
        <w:rPr>
          <w:color w:val="auto"/>
          <w:sz w:val="26"/>
          <w:szCs w:val="26"/>
          <w:lang w:val="nl-NL"/>
        </w:rPr>
        <w:t xml:space="preserve"> GV thỉnh giảng, 64 NV cơ hữu và </w:t>
      </w:r>
      <w:r>
        <w:rPr>
          <w:color w:val="auto"/>
          <w:sz w:val="26"/>
          <w:szCs w:val="26"/>
          <w:lang w:val="nl-NL"/>
        </w:rPr>
        <w:t>57</w:t>
      </w:r>
      <w:r w:rsidRPr="00E622AC">
        <w:rPr>
          <w:color w:val="auto"/>
          <w:sz w:val="26"/>
          <w:szCs w:val="26"/>
          <w:lang w:val="nl-NL"/>
        </w:rPr>
        <w:t xml:space="preserve"> NV hợp đồng ngoài ngân sách </w:t>
      </w:r>
      <w:r w:rsidRPr="00E622AC">
        <w:rPr>
          <w:i/>
          <w:color w:val="auto"/>
          <w:sz w:val="26"/>
          <w:szCs w:val="26"/>
          <w:lang w:val="nl-NL"/>
        </w:rPr>
        <w:t>(3.4.01 - Danh sách CB, GV, NV toàn trường).</w:t>
      </w:r>
      <w:r w:rsidRPr="00E622AC">
        <w:rPr>
          <w:color w:val="auto"/>
          <w:sz w:val="26"/>
          <w:szCs w:val="26"/>
          <w:lang w:val="nl-NL"/>
        </w:rPr>
        <w:t xml:space="preserve"> </w:t>
      </w:r>
    </w:p>
    <w:p w:rsidR="008D7BF3" w:rsidRPr="006D2874" w:rsidRDefault="004E57E3" w:rsidP="008D7BF3">
      <w:pPr>
        <w:pStyle w:val="Default"/>
        <w:widowControl w:val="0"/>
        <w:spacing w:beforeLines="80" w:before="192" w:afterLines="80" w:after="192" w:line="288" w:lineRule="auto"/>
        <w:ind w:firstLine="567"/>
        <w:jc w:val="both"/>
        <w:rPr>
          <w:color w:val="FF0000"/>
          <w:sz w:val="26"/>
          <w:szCs w:val="26"/>
          <w:lang w:val="nl-NL"/>
        </w:rPr>
      </w:pPr>
      <w:r w:rsidRPr="004E57E3">
        <w:rPr>
          <w:color w:val="FF0000"/>
          <w:sz w:val="26"/>
          <w:szCs w:val="26"/>
          <w:highlight w:val="yellow"/>
          <w:lang w:val="nl-NL"/>
        </w:rPr>
        <w:t>Trường hiện có</w:t>
      </w:r>
      <w:r w:rsidRPr="004E57E3">
        <w:rPr>
          <w:color w:val="FF0000"/>
          <w:sz w:val="26"/>
          <w:szCs w:val="26"/>
          <w:highlight w:val="yellow"/>
          <w:lang w:val="nl-NL"/>
        </w:rPr>
        <w:t xml:space="preserve"> 330 CB-GV-NV, trong đó </w:t>
      </w:r>
      <w:r w:rsidR="00250A30" w:rsidRPr="004E57E3">
        <w:rPr>
          <w:color w:val="FF0000"/>
          <w:sz w:val="26"/>
          <w:szCs w:val="26"/>
          <w:highlight w:val="yellow"/>
          <w:lang w:val="nl-NL"/>
        </w:rPr>
        <w:t>42 CBQL</w:t>
      </w:r>
      <w:r w:rsidRPr="004E57E3">
        <w:rPr>
          <w:color w:val="FF0000"/>
          <w:sz w:val="26"/>
          <w:szCs w:val="26"/>
          <w:highlight w:val="yellow"/>
          <w:lang w:val="nl-NL"/>
        </w:rPr>
        <w:t xml:space="preserve"> </w:t>
      </w:r>
      <w:r w:rsidRPr="004E57E3">
        <w:rPr>
          <w:color w:val="FF0000"/>
          <w:sz w:val="26"/>
          <w:szCs w:val="26"/>
          <w:highlight w:val="yellow"/>
          <w:lang w:val="nl-NL"/>
        </w:rPr>
        <w:t>(Ban Giám hiệu và Trưởng, Phó phòng, khoa, trung tâm, tổ trực thuộc trường)</w:t>
      </w:r>
      <w:r w:rsidR="00250A30" w:rsidRPr="004E57E3">
        <w:rPr>
          <w:color w:val="FF0000"/>
          <w:sz w:val="26"/>
          <w:szCs w:val="26"/>
          <w:highlight w:val="yellow"/>
          <w:lang w:val="nl-NL"/>
        </w:rPr>
        <w:t xml:space="preserve"> +</w:t>
      </w:r>
      <w:r w:rsidRPr="004E57E3">
        <w:rPr>
          <w:color w:val="FF0000"/>
          <w:sz w:val="26"/>
          <w:szCs w:val="26"/>
          <w:highlight w:val="yellow"/>
          <w:lang w:val="nl-NL"/>
        </w:rPr>
        <w:t xml:space="preserve"> 166 GV + 122 NV (76 nhân viên cơ hữu + 46 nhân viên hợp đồng trường)</w:t>
      </w:r>
      <w:bookmarkStart w:id="0" w:name="_GoBack"/>
      <w:bookmarkEnd w:id="0"/>
    </w:p>
    <w:sectPr w:rsidR="008D7BF3" w:rsidRPr="006D28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BBD"/>
    <w:rsid w:val="00116730"/>
    <w:rsid w:val="00250A30"/>
    <w:rsid w:val="002F7B37"/>
    <w:rsid w:val="004E57E3"/>
    <w:rsid w:val="006D2874"/>
    <w:rsid w:val="007B4CC1"/>
    <w:rsid w:val="00830AFB"/>
    <w:rsid w:val="00867A51"/>
    <w:rsid w:val="00877E85"/>
    <w:rsid w:val="008D7BF3"/>
    <w:rsid w:val="009A2BBD"/>
    <w:rsid w:val="00B32218"/>
    <w:rsid w:val="00C27741"/>
    <w:rsid w:val="00E73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BB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A2BBD"/>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BB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A2BBD"/>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573184">
      <w:bodyDiv w:val="1"/>
      <w:marLeft w:val="0"/>
      <w:marRight w:val="0"/>
      <w:marTop w:val="0"/>
      <w:marBottom w:val="0"/>
      <w:divBdr>
        <w:top w:val="none" w:sz="0" w:space="0" w:color="auto"/>
        <w:left w:val="none" w:sz="0" w:space="0" w:color="auto"/>
        <w:bottom w:val="none" w:sz="0" w:space="0" w:color="auto"/>
        <w:right w:val="none" w:sz="0" w:space="0" w:color="auto"/>
      </w:divBdr>
    </w:div>
    <w:div w:id="1334406637">
      <w:bodyDiv w:val="1"/>
      <w:marLeft w:val="0"/>
      <w:marRight w:val="0"/>
      <w:marTop w:val="0"/>
      <w:marBottom w:val="0"/>
      <w:divBdr>
        <w:top w:val="none" w:sz="0" w:space="0" w:color="auto"/>
        <w:left w:val="none" w:sz="0" w:space="0" w:color="auto"/>
        <w:bottom w:val="none" w:sz="0" w:space="0" w:color="auto"/>
        <w:right w:val="none" w:sz="0" w:space="0" w:color="auto"/>
      </w:divBdr>
    </w:div>
    <w:div w:id="165190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3</Pages>
  <Words>594</Words>
  <Characters>3389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Yen-TCHC</cp:lastModifiedBy>
  <cp:revision>4</cp:revision>
  <dcterms:created xsi:type="dcterms:W3CDTF">2018-11-21T06:32:00Z</dcterms:created>
  <dcterms:modified xsi:type="dcterms:W3CDTF">2018-11-28T05:24:00Z</dcterms:modified>
</cp:coreProperties>
</file>